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F7418" w14:textId="3967580D" w:rsidR="000E3769" w:rsidRDefault="00B131B2" w:rsidP="00B131B2">
      <w:pPr>
        <w:pStyle w:val="Heading1"/>
        <w:jc w:val="center"/>
      </w:pPr>
      <w:r>
        <w:t>Healing – Part 3</w:t>
      </w:r>
    </w:p>
    <w:p w14:paraId="7AB54206" w14:textId="77777777" w:rsidR="00B131B2" w:rsidRPr="00B131B2" w:rsidRDefault="00B131B2" w:rsidP="00B131B2"/>
    <w:sectPr w:rsidR="00B131B2" w:rsidRPr="00B1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43"/>
    <w:rsid w:val="000E3769"/>
    <w:rsid w:val="00372B19"/>
    <w:rsid w:val="00760157"/>
    <w:rsid w:val="007F55D0"/>
    <w:rsid w:val="00985937"/>
    <w:rsid w:val="00B131B2"/>
    <w:rsid w:val="00B6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A3B72"/>
  <w15:chartTrackingRefBased/>
  <w15:docId w15:val="{55E6670D-1203-4723-8223-55637B5E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2024-10-13T21:33:00Z</dcterms:created>
  <dcterms:modified xsi:type="dcterms:W3CDTF">2024-10-13T21:34:00Z</dcterms:modified>
</cp:coreProperties>
</file>